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3E" w:rsidRDefault="00D37C84" w:rsidP="00E6055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HKB</w:t>
      </w:r>
      <w:r w:rsidR="00E60557" w:rsidRPr="00E60557">
        <w:rPr>
          <w:rFonts w:ascii="Arial" w:hAnsi="Arial" w:cs="Arial"/>
          <w:b/>
          <w:sz w:val="20"/>
          <w:szCs w:val="20"/>
        </w:rPr>
        <w:t xml:space="preserve">: </w:t>
      </w:r>
      <w:r w:rsidR="004359DE">
        <w:rPr>
          <w:rFonts w:ascii="Arial" w:hAnsi="Arial" w:cs="Arial"/>
          <w:b/>
          <w:sz w:val="20"/>
          <w:szCs w:val="20"/>
        </w:rPr>
        <w:t>Annual</w:t>
      </w:r>
      <w:r w:rsidR="00E60557" w:rsidRPr="00E60557">
        <w:rPr>
          <w:rFonts w:ascii="Arial" w:hAnsi="Arial" w:cs="Arial"/>
          <w:b/>
          <w:sz w:val="20"/>
          <w:szCs w:val="20"/>
        </w:rPr>
        <w:t xml:space="preserve"> General Mandate 2020 </w:t>
      </w:r>
    </w:p>
    <w:p w:rsidR="00E60557" w:rsidRDefault="00E60557" w:rsidP="00E60557">
      <w:pPr>
        <w:jc w:val="both"/>
        <w:rPr>
          <w:rFonts w:ascii="Arial" w:hAnsi="Arial" w:cs="Arial"/>
          <w:b/>
          <w:sz w:val="20"/>
          <w:szCs w:val="20"/>
        </w:rPr>
      </w:pPr>
    </w:p>
    <w:p w:rsidR="00E60557" w:rsidRDefault="00E60557" w:rsidP="00550096">
      <w:pPr>
        <w:jc w:val="both"/>
        <w:rPr>
          <w:rFonts w:ascii="Arial" w:hAnsi="Arial" w:cs="Arial"/>
          <w:sz w:val="20"/>
          <w:szCs w:val="20"/>
        </w:rPr>
      </w:pPr>
      <w:r w:rsidRPr="00E60557">
        <w:rPr>
          <w:rFonts w:ascii="Arial" w:hAnsi="Arial" w:cs="Arial"/>
          <w:sz w:val="20"/>
          <w:szCs w:val="20"/>
        </w:rPr>
        <w:t>On</w:t>
      </w:r>
      <w:r w:rsidR="00767977">
        <w:rPr>
          <w:rFonts w:ascii="Arial" w:hAnsi="Arial" w:cs="Arial"/>
          <w:sz w:val="20"/>
          <w:szCs w:val="20"/>
        </w:rPr>
        <w:t xml:space="preserve"> </w:t>
      </w:r>
      <w:r w:rsidR="00D37C84">
        <w:rPr>
          <w:rFonts w:ascii="Arial" w:hAnsi="Arial" w:cs="Arial"/>
          <w:sz w:val="20"/>
          <w:szCs w:val="20"/>
        </w:rPr>
        <w:t>27/11</w:t>
      </w:r>
      <w:r>
        <w:rPr>
          <w:rFonts w:ascii="Arial" w:hAnsi="Arial" w:cs="Arial"/>
          <w:sz w:val="20"/>
          <w:szCs w:val="20"/>
        </w:rPr>
        <w:t>/2020</w:t>
      </w:r>
      <w:r w:rsidRPr="00E60557">
        <w:rPr>
          <w:rFonts w:ascii="Arial" w:hAnsi="Arial" w:cs="Arial"/>
          <w:sz w:val="20"/>
          <w:szCs w:val="20"/>
        </w:rPr>
        <w:t xml:space="preserve">, </w:t>
      </w:r>
      <w:r w:rsidR="00D37C84" w:rsidRPr="00D37C84">
        <w:rPr>
          <w:rFonts w:ascii="Arial" w:hAnsi="Arial" w:cs="Arial"/>
          <w:sz w:val="20"/>
          <w:szCs w:val="20"/>
        </w:rPr>
        <w:t xml:space="preserve">Ha </w:t>
      </w:r>
      <w:proofErr w:type="spellStart"/>
      <w:r w:rsidR="00D37C84" w:rsidRPr="00D37C84">
        <w:rPr>
          <w:rFonts w:ascii="Arial" w:hAnsi="Arial" w:cs="Arial"/>
          <w:sz w:val="20"/>
          <w:szCs w:val="20"/>
        </w:rPr>
        <w:t>Noi</w:t>
      </w:r>
      <w:proofErr w:type="spellEnd"/>
      <w:r w:rsidR="00D37C84" w:rsidRPr="00D37C84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D37C84" w:rsidRPr="00D37C84">
        <w:rPr>
          <w:rFonts w:ascii="Arial" w:hAnsi="Arial" w:cs="Arial"/>
          <w:sz w:val="20"/>
          <w:szCs w:val="20"/>
        </w:rPr>
        <w:t>Kinh</w:t>
      </w:r>
      <w:proofErr w:type="spellEnd"/>
      <w:r w:rsidR="00D37C84" w:rsidRPr="00D37C84">
        <w:rPr>
          <w:rFonts w:ascii="Arial" w:hAnsi="Arial" w:cs="Arial"/>
          <w:sz w:val="20"/>
          <w:szCs w:val="20"/>
        </w:rPr>
        <w:t xml:space="preserve"> Bac Agriculture and Food JSC</w:t>
      </w:r>
      <w:r w:rsidR="004359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announced the </w:t>
      </w:r>
      <w:r w:rsidR="00F64351">
        <w:rPr>
          <w:rFonts w:ascii="Arial" w:hAnsi="Arial" w:cs="Arial"/>
          <w:sz w:val="20"/>
          <w:szCs w:val="20"/>
        </w:rPr>
        <w:t>Annual</w:t>
      </w:r>
      <w:r>
        <w:rPr>
          <w:rFonts w:ascii="Arial" w:hAnsi="Arial" w:cs="Arial"/>
          <w:sz w:val="20"/>
          <w:szCs w:val="20"/>
        </w:rPr>
        <w:t xml:space="preserve"> General Mandate 2020 as follows:</w:t>
      </w:r>
    </w:p>
    <w:p w:rsidR="00E60557" w:rsidRDefault="00E60557" w:rsidP="00E60557">
      <w:pPr>
        <w:jc w:val="both"/>
        <w:rPr>
          <w:rFonts w:ascii="Arial" w:hAnsi="Arial" w:cs="Arial"/>
          <w:sz w:val="20"/>
          <w:szCs w:val="20"/>
        </w:rPr>
      </w:pPr>
    </w:p>
    <w:p w:rsidR="00D37C84" w:rsidRDefault="00D37C84" w:rsidP="009D264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the report of the BOD for 2019 and plan for 2020</w:t>
      </w:r>
    </w:p>
    <w:p w:rsidR="00D37C84" w:rsidRDefault="00D37C84" w:rsidP="009D264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 the report of the BOM </w:t>
      </w:r>
      <w:r>
        <w:rPr>
          <w:rFonts w:ascii="Arial" w:hAnsi="Arial" w:cs="Arial"/>
          <w:sz w:val="20"/>
          <w:szCs w:val="20"/>
        </w:rPr>
        <w:t>for 2019 and plan for 2020</w:t>
      </w:r>
    </w:p>
    <w:p w:rsidR="00D37C84" w:rsidRDefault="00D37C84" w:rsidP="00D37C8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Operating results as of 31/12/2019 in consolidated financial statement (unaudited):</w:t>
      </w:r>
    </w:p>
    <w:p w:rsidR="00D37C84" w:rsidRDefault="00D37C84" w:rsidP="00D37C84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Total revenue: VND 1.911 billion (decreased 93.5% compare to 2018).</w:t>
      </w:r>
    </w:p>
    <w:p w:rsidR="00D37C84" w:rsidRDefault="00D37C84" w:rsidP="00D37C84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Profit before tax: VND 1.89 billion (decreased 101.32% compare to 2018).</w:t>
      </w:r>
    </w:p>
    <w:p w:rsidR="00D37C84" w:rsidRDefault="00D37C84" w:rsidP="00D37C84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Profit </w:t>
      </w:r>
      <w:r>
        <w:rPr>
          <w:rFonts w:ascii="Arial" w:hAnsi="Arial" w:cs="Arial"/>
          <w:sz w:val="20"/>
          <w:szCs w:val="20"/>
        </w:rPr>
        <w:t>after</w:t>
      </w:r>
      <w:r>
        <w:rPr>
          <w:rFonts w:ascii="Arial" w:hAnsi="Arial" w:cs="Arial"/>
          <w:sz w:val="20"/>
          <w:szCs w:val="20"/>
        </w:rPr>
        <w:t xml:space="preserve"> tax: VND 1.89 billion (decreased 101.32% compare to 2018).</w:t>
      </w:r>
    </w:p>
    <w:p w:rsidR="00D37C84" w:rsidRDefault="00D37C84" w:rsidP="00D37C8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Operating results as of 31/12/2019 </w:t>
      </w:r>
      <w:r>
        <w:rPr>
          <w:rFonts w:ascii="Arial" w:hAnsi="Arial" w:cs="Arial"/>
          <w:sz w:val="20"/>
          <w:szCs w:val="20"/>
        </w:rPr>
        <w:t>of holding company</w:t>
      </w:r>
      <w:r>
        <w:rPr>
          <w:rFonts w:ascii="Arial" w:hAnsi="Arial" w:cs="Arial"/>
          <w:sz w:val="20"/>
          <w:szCs w:val="20"/>
        </w:rPr>
        <w:t xml:space="preserve"> (unaudited):</w:t>
      </w:r>
    </w:p>
    <w:p w:rsidR="00D37C84" w:rsidRDefault="00D37C84" w:rsidP="00D37C84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Total revenue: VND 1.911 billion (decreased </w:t>
      </w:r>
      <w:r>
        <w:rPr>
          <w:rFonts w:ascii="Arial" w:hAnsi="Arial" w:cs="Arial"/>
          <w:sz w:val="20"/>
          <w:szCs w:val="20"/>
        </w:rPr>
        <w:t>92.04</w:t>
      </w:r>
      <w:r>
        <w:rPr>
          <w:rFonts w:ascii="Arial" w:hAnsi="Arial" w:cs="Arial"/>
          <w:sz w:val="20"/>
          <w:szCs w:val="20"/>
        </w:rPr>
        <w:t>% compare to 2018).</w:t>
      </w:r>
    </w:p>
    <w:p w:rsidR="00D37C84" w:rsidRDefault="00D37C84" w:rsidP="00D37C84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Profit before tax: VND </w:t>
      </w:r>
      <w:r>
        <w:rPr>
          <w:rFonts w:ascii="Arial" w:hAnsi="Arial" w:cs="Arial"/>
          <w:sz w:val="20"/>
          <w:szCs w:val="20"/>
        </w:rPr>
        <w:t>47.87</w:t>
      </w:r>
      <w:r>
        <w:rPr>
          <w:rFonts w:ascii="Arial" w:hAnsi="Arial" w:cs="Arial"/>
          <w:sz w:val="20"/>
          <w:szCs w:val="20"/>
        </w:rPr>
        <w:t xml:space="preserve"> billion (decreased </w:t>
      </w:r>
      <w:r>
        <w:rPr>
          <w:rFonts w:ascii="Arial" w:hAnsi="Arial" w:cs="Arial"/>
          <w:sz w:val="20"/>
          <w:szCs w:val="20"/>
        </w:rPr>
        <w:t>147.7</w:t>
      </w:r>
      <w:r>
        <w:rPr>
          <w:rFonts w:ascii="Arial" w:hAnsi="Arial" w:cs="Arial"/>
          <w:sz w:val="20"/>
          <w:szCs w:val="20"/>
        </w:rPr>
        <w:t>% compare to 2018).</w:t>
      </w:r>
    </w:p>
    <w:p w:rsidR="00D37C84" w:rsidRDefault="00D37C84" w:rsidP="00D37C84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Profit after tax: VND </w:t>
      </w:r>
      <w:r>
        <w:rPr>
          <w:rFonts w:ascii="Arial" w:hAnsi="Arial" w:cs="Arial"/>
          <w:sz w:val="20"/>
          <w:szCs w:val="20"/>
        </w:rPr>
        <w:t>47.87</w:t>
      </w:r>
      <w:r>
        <w:rPr>
          <w:rFonts w:ascii="Arial" w:hAnsi="Arial" w:cs="Arial"/>
          <w:sz w:val="20"/>
          <w:szCs w:val="20"/>
        </w:rPr>
        <w:t xml:space="preserve"> billion (decreased </w:t>
      </w:r>
      <w:r>
        <w:rPr>
          <w:rFonts w:ascii="Arial" w:hAnsi="Arial" w:cs="Arial"/>
          <w:sz w:val="20"/>
          <w:szCs w:val="20"/>
        </w:rPr>
        <w:t>147.7</w:t>
      </w:r>
      <w:r>
        <w:rPr>
          <w:rFonts w:ascii="Arial" w:hAnsi="Arial" w:cs="Arial"/>
          <w:sz w:val="20"/>
          <w:szCs w:val="20"/>
        </w:rPr>
        <w:t>% compare to 2018).</w:t>
      </w:r>
    </w:p>
    <w:p w:rsidR="00D37C84" w:rsidRDefault="00D37C84" w:rsidP="00D37C8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for 2020:</w:t>
      </w:r>
    </w:p>
    <w:p w:rsidR="00D37C84" w:rsidRDefault="00D37C84" w:rsidP="00D37C84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Total revenue: VND </w:t>
      </w:r>
      <w:r>
        <w:rPr>
          <w:rFonts w:ascii="Arial" w:hAnsi="Arial" w:cs="Arial"/>
          <w:sz w:val="20"/>
          <w:szCs w:val="20"/>
        </w:rPr>
        <w:t>70</w:t>
      </w:r>
      <w:r>
        <w:rPr>
          <w:rFonts w:ascii="Arial" w:hAnsi="Arial" w:cs="Arial"/>
          <w:sz w:val="20"/>
          <w:szCs w:val="20"/>
        </w:rPr>
        <w:t xml:space="preserve"> billion (</w:t>
      </w:r>
      <w:r>
        <w:rPr>
          <w:rFonts w:ascii="Arial" w:hAnsi="Arial" w:cs="Arial"/>
          <w:sz w:val="20"/>
          <w:szCs w:val="20"/>
        </w:rPr>
        <w:t>increases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3.663</w:t>
      </w:r>
      <w:r>
        <w:rPr>
          <w:rFonts w:ascii="Arial" w:hAnsi="Arial" w:cs="Arial"/>
          <w:sz w:val="20"/>
          <w:szCs w:val="20"/>
        </w:rPr>
        <w:t>% compare to 201</w:t>
      </w:r>
      <w:r w:rsidR="00AF64D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).</w:t>
      </w:r>
    </w:p>
    <w:p w:rsidR="00D37C84" w:rsidRDefault="00D37C84" w:rsidP="00D37C84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Profit before tax: VND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billion (decreased </w:t>
      </w:r>
      <w:r w:rsidR="00AF64D4">
        <w:rPr>
          <w:rFonts w:ascii="Arial" w:hAnsi="Arial" w:cs="Arial"/>
          <w:sz w:val="20"/>
          <w:szCs w:val="20"/>
        </w:rPr>
        <w:t>4.2% compare to 2019)</w:t>
      </w:r>
      <w:r>
        <w:rPr>
          <w:rFonts w:ascii="Arial" w:hAnsi="Arial" w:cs="Arial"/>
          <w:sz w:val="20"/>
          <w:szCs w:val="20"/>
        </w:rPr>
        <w:t>.</w:t>
      </w:r>
    </w:p>
    <w:p w:rsidR="00D37C84" w:rsidRDefault="00D37C84" w:rsidP="00D37C84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Profit after tax: VND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billion (decreased </w:t>
      </w:r>
      <w:r w:rsidR="00AF64D4">
        <w:rPr>
          <w:rFonts w:ascii="Arial" w:hAnsi="Arial" w:cs="Arial"/>
          <w:sz w:val="20"/>
          <w:szCs w:val="20"/>
        </w:rPr>
        <w:t>4.2</w:t>
      </w:r>
      <w:r>
        <w:rPr>
          <w:rFonts w:ascii="Arial" w:hAnsi="Arial" w:cs="Arial"/>
          <w:sz w:val="20"/>
          <w:szCs w:val="20"/>
        </w:rPr>
        <w:t>% compare to 201</w:t>
      </w:r>
      <w:r w:rsidR="00AF64D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).</w:t>
      </w:r>
    </w:p>
    <w:p w:rsidR="00D37C84" w:rsidRDefault="00D37C84" w:rsidP="00D37C8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 the report of </w:t>
      </w:r>
      <w:r>
        <w:rPr>
          <w:rFonts w:ascii="Arial" w:hAnsi="Arial" w:cs="Arial"/>
          <w:sz w:val="20"/>
          <w:szCs w:val="20"/>
        </w:rPr>
        <w:t>Supervisory Board</w:t>
      </w:r>
    </w:p>
    <w:p w:rsidR="00CB160F" w:rsidRDefault="00D37C84" w:rsidP="00CB160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10A08">
        <w:rPr>
          <w:rFonts w:ascii="Arial" w:hAnsi="Arial" w:cs="Arial"/>
          <w:sz w:val="20"/>
          <w:szCs w:val="20"/>
        </w:rPr>
        <w:t xml:space="preserve">Approve the </w:t>
      </w:r>
      <w:r w:rsidR="00CB160F">
        <w:rPr>
          <w:rFonts w:ascii="Arial" w:hAnsi="Arial" w:cs="Arial"/>
          <w:sz w:val="20"/>
          <w:szCs w:val="20"/>
        </w:rPr>
        <w:t>2019</w:t>
      </w:r>
      <w:r w:rsidRPr="00D10A08">
        <w:rPr>
          <w:rFonts w:ascii="Arial" w:hAnsi="Arial" w:cs="Arial"/>
          <w:sz w:val="20"/>
          <w:szCs w:val="20"/>
        </w:rPr>
        <w:t xml:space="preserve"> financial statements</w:t>
      </w:r>
      <w:r w:rsidR="00CB160F">
        <w:rPr>
          <w:rFonts w:ascii="Arial" w:hAnsi="Arial" w:cs="Arial"/>
          <w:sz w:val="20"/>
          <w:szCs w:val="20"/>
        </w:rPr>
        <w:t>.</w:t>
      </w:r>
      <w:r w:rsidRPr="00D10A08">
        <w:rPr>
          <w:rFonts w:ascii="Arial" w:hAnsi="Arial" w:cs="Arial"/>
          <w:sz w:val="20"/>
          <w:szCs w:val="20"/>
        </w:rPr>
        <w:t xml:space="preserve"> </w:t>
      </w:r>
    </w:p>
    <w:p w:rsidR="00D37C84" w:rsidRDefault="00D37C84" w:rsidP="00D37C8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the auditor </w:t>
      </w:r>
      <w:r>
        <w:rPr>
          <w:rFonts w:ascii="Arial" w:hAnsi="Arial" w:cs="Arial"/>
          <w:sz w:val="20"/>
          <w:szCs w:val="20"/>
        </w:rPr>
        <w:t xml:space="preserve">to audit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2020 </w:t>
      </w:r>
      <w:r>
        <w:rPr>
          <w:rFonts w:ascii="Arial" w:hAnsi="Arial" w:cs="Arial"/>
          <w:sz w:val="20"/>
          <w:szCs w:val="20"/>
        </w:rPr>
        <w:t xml:space="preserve">financial statement: assign the Board of Directors to select the auditor for the financial statement </w:t>
      </w:r>
      <w:r w:rsidR="00CB160F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fiscal year 2020</w:t>
      </w:r>
      <w:r w:rsidR="00CB160F">
        <w:rPr>
          <w:rFonts w:ascii="Arial" w:hAnsi="Arial" w:cs="Arial"/>
          <w:sz w:val="20"/>
          <w:szCs w:val="20"/>
        </w:rPr>
        <w:t>.</w:t>
      </w:r>
    </w:p>
    <w:p w:rsidR="00D37C84" w:rsidRDefault="00D37C84" w:rsidP="00D37C8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 the annual remuneration plan for 20</w:t>
      </w:r>
      <w:r w:rsidR="00CB160F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-202</w:t>
      </w:r>
      <w:r w:rsidR="00CB160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of the Board of Directors, Supervisory Board: </w:t>
      </w:r>
    </w:p>
    <w:p w:rsidR="00D37C84" w:rsidRDefault="00D37C84" w:rsidP="00D37C8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 of the BOD: VND </w:t>
      </w:r>
      <w:r w:rsidR="00CB160F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,000,000/ 12 months</w:t>
      </w:r>
    </w:p>
    <w:p w:rsidR="00D37C84" w:rsidRDefault="00D37C84" w:rsidP="00D37C8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of the BOD (</w:t>
      </w:r>
      <w:r w:rsidR="00CB160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members): VND </w:t>
      </w:r>
      <w:r w:rsidR="00CB160F">
        <w:rPr>
          <w:rFonts w:ascii="Arial" w:hAnsi="Arial" w:cs="Arial"/>
          <w:sz w:val="20"/>
          <w:szCs w:val="20"/>
        </w:rPr>
        <w:t>96</w:t>
      </w:r>
      <w:r>
        <w:rPr>
          <w:rFonts w:ascii="Arial" w:hAnsi="Arial" w:cs="Arial"/>
          <w:sz w:val="20"/>
          <w:szCs w:val="20"/>
        </w:rPr>
        <w:t>,000,000/ 12 months</w:t>
      </w:r>
    </w:p>
    <w:p w:rsidR="00D37C84" w:rsidRDefault="00D37C84" w:rsidP="00D37C8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Chief of Supervisory board: VND </w:t>
      </w:r>
      <w:r w:rsidR="00CB160F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,000,000/ 12 months</w:t>
      </w:r>
    </w:p>
    <w:p w:rsidR="00D37C84" w:rsidRDefault="00D37C84" w:rsidP="00D37C8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of Supervisory Board (2 members</w:t>
      </w:r>
      <w:proofErr w:type="gramStart"/>
      <w:r>
        <w:rPr>
          <w:rFonts w:ascii="Arial" w:hAnsi="Arial" w:cs="Arial"/>
          <w:sz w:val="20"/>
          <w:szCs w:val="20"/>
        </w:rPr>
        <w:t>)::</w:t>
      </w:r>
      <w:proofErr w:type="gramEnd"/>
      <w:r>
        <w:rPr>
          <w:rFonts w:ascii="Arial" w:hAnsi="Arial" w:cs="Arial"/>
          <w:sz w:val="20"/>
          <w:szCs w:val="20"/>
        </w:rPr>
        <w:t xml:space="preserve"> VND </w:t>
      </w:r>
      <w:r w:rsidR="00CB160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6,000,000/ 12 months</w:t>
      </w:r>
    </w:p>
    <w:p w:rsidR="00D37C84" w:rsidRDefault="00D37C84" w:rsidP="00D37C8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 the plan to cooperate with partner in Solar energy Project in Subarea No.28, </w:t>
      </w:r>
      <w:proofErr w:type="spellStart"/>
      <w:r>
        <w:rPr>
          <w:rFonts w:ascii="Arial" w:hAnsi="Arial" w:cs="Arial"/>
          <w:sz w:val="20"/>
          <w:szCs w:val="20"/>
        </w:rPr>
        <w:t>Ea</w:t>
      </w:r>
      <w:proofErr w:type="spellEnd"/>
      <w:r>
        <w:rPr>
          <w:rFonts w:ascii="Arial" w:hAnsi="Arial" w:cs="Arial"/>
          <w:sz w:val="20"/>
          <w:szCs w:val="20"/>
        </w:rPr>
        <w:t xml:space="preserve"> Bung</w:t>
      </w:r>
      <w:r w:rsidR="00CB160F">
        <w:rPr>
          <w:rFonts w:ascii="Arial" w:hAnsi="Arial" w:cs="Arial"/>
          <w:sz w:val="20"/>
          <w:szCs w:val="20"/>
        </w:rPr>
        <w:t xml:space="preserve"> commune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Ea</w:t>
      </w:r>
      <w:proofErr w:type="spellEnd"/>
      <w:r>
        <w:rPr>
          <w:rFonts w:ascii="Arial" w:hAnsi="Arial" w:cs="Arial"/>
          <w:sz w:val="20"/>
          <w:szCs w:val="20"/>
        </w:rPr>
        <w:t xml:space="preserve"> Sup</w:t>
      </w:r>
      <w:r w:rsidR="00CB160F" w:rsidRPr="00CB160F">
        <w:rPr>
          <w:rFonts w:ascii="Arial" w:hAnsi="Arial" w:cs="Arial"/>
          <w:sz w:val="20"/>
          <w:szCs w:val="20"/>
        </w:rPr>
        <w:t xml:space="preserve"> </w:t>
      </w:r>
      <w:r w:rsidR="00CB160F">
        <w:rPr>
          <w:rFonts w:ascii="Arial" w:hAnsi="Arial" w:cs="Arial"/>
          <w:sz w:val="20"/>
          <w:szCs w:val="20"/>
        </w:rPr>
        <w:t>town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Dak</w:t>
      </w:r>
      <w:proofErr w:type="spellEnd"/>
      <w:r>
        <w:rPr>
          <w:rFonts w:ascii="Arial" w:hAnsi="Arial" w:cs="Arial"/>
          <w:sz w:val="20"/>
          <w:szCs w:val="20"/>
        </w:rPr>
        <w:t xml:space="preserve"> Lak Province.</w:t>
      </w:r>
      <w:bookmarkStart w:id="0" w:name="_GoBack"/>
      <w:bookmarkEnd w:id="0"/>
    </w:p>
    <w:sectPr w:rsidR="00D37C84" w:rsidSect="0059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F0C"/>
    <w:multiLevelType w:val="hybridMultilevel"/>
    <w:tmpl w:val="0E6A39A2"/>
    <w:lvl w:ilvl="0" w:tplc="64D0DEC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A276C"/>
    <w:multiLevelType w:val="hybridMultilevel"/>
    <w:tmpl w:val="AC76C978"/>
    <w:lvl w:ilvl="0" w:tplc="8B0E410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3520A"/>
    <w:multiLevelType w:val="hybridMultilevel"/>
    <w:tmpl w:val="FE5CA4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4B33CC"/>
    <w:multiLevelType w:val="hybridMultilevel"/>
    <w:tmpl w:val="90AC7DD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E0C55"/>
    <w:multiLevelType w:val="hybridMultilevel"/>
    <w:tmpl w:val="C54A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E2F0D"/>
    <w:multiLevelType w:val="hybridMultilevel"/>
    <w:tmpl w:val="5FBC07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01E36"/>
    <w:multiLevelType w:val="hybridMultilevel"/>
    <w:tmpl w:val="7154404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57"/>
    <w:rsid w:val="00036DA3"/>
    <w:rsid w:val="0009087C"/>
    <w:rsid w:val="00160E94"/>
    <w:rsid w:val="00416BF9"/>
    <w:rsid w:val="004359DE"/>
    <w:rsid w:val="00550096"/>
    <w:rsid w:val="0059563E"/>
    <w:rsid w:val="00637D61"/>
    <w:rsid w:val="00736FD0"/>
    <w:rsid w:val="00767977"/>
    <w:rsid w:val="00932208"/>
    <w:rsid w:val="009D264A"/>
    <w:rsid w:val="00A36FD4"/>
    <w:rsid w:val="00A71033"/>
    <w:rsid w:val="00AA7C55"/>
    <w:rsid w:val="00AF64D4"/>
    <w:rsid w:val="00B30EF3"/>
    <w:rsid w:val="00C2178C"/>
    <w:rsid w:val="00CB160F"/>
    <w:rsid w:val="00D10A08"/>
    <w:rsid w:val="00D37C84"/>
    <w:rsid w:val="00DF5AA2"/>
    <w:rsid w:val="00E52156"/>
    <w:rsid w:val="00E60557"/>
    <w:rsid w:val="00ED0905"/>
    <w:rsid w:val="00F07B6B"/>
    <w:rsid w:val="00F6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78C9B7"/>
  <w15:docId w15:val="{01088E23-1014-4137-88AB-0081316D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57"/>
    <w:pPr>
      <w:ind w:left="720"/>
      <w:contextualSpacing/>
    </w:pPr>
  </w:style>
  <w:style w:type="table" w:styleId="TableGrid">
    <w:name w:val="Table Grid"/>
    <w:basedOn w:val="TableNormal"/>
    <w:uiPriority w:val="59"/>
    <w:rsid w:val="009322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 Minh Hang</cp:lastModifiedBy>
  <cp:revision>4</cp:revision>
  <dcterms:created xsi:type="dcterms:W3CDTF">2020-09-28T06:52:00Z</dcterms:created>
  <dcterms:modified xsi:type="dcterms:W3CDTF">2020-11-30T09:22:00Z</dcterms:modified>
</cp:coreProperties>
</file>